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5B411" w14:textId="704F87C4" w:rsidR="00BE0612" w:rsidRPr="00386A2B" w:rsidRDefault="00BE0612" w:rsidP="00446381">
      <w:pPr>
        <w:jc w:val="center"/>
        <w:rPr>
          <w:rFonts w:ascii="Times New Roman" w:hAnsi="Times New Roman" w:cs="Times New Roman"/>
          <w:b/>
          <w:bCs/>
        </w:rPr>
      </w:pPr>
      <w:r w:rsidRPr="00386A2B">
        <w:rPr>
          <w:rFonts w:ascii="Times New Roman" w:hAnsi="Times New Roman" w:cs="Times New Roman"/>
          <w:b/>
          <w:bCs/>
        </w:rPr>
        <w:t>Téma SFF č.2</w:t>
      </w:r>
    </w:p>
    <w:p w14:paraId="3ED97867" w14:textId="77777777" w:rsidR="00553781" w:rsidRDefault="00553781" w:rsidP="00BE0612">
      <w:pPr>
        <w:jc w:val="center"/>
        <w:rPr>
          <w:rFonts w:ascii="Times New Roman" w:hAnsi="Times New Roman" w:cs="Times New Roman"/>
          <w:b/>
          <w:bCs/>
          <w:sz w:val="32"/>
          <w:szCs w:val="32"/>
        </w:rPr>
      </w:pPr>
    </w:p>
    <w:p w14:paraId="460AFA2D" w14:textId="77777777" w:rsidR="002B0366" w:rsidRPr="00386A2B" w:rsidRDefault="002B0366" w:rsidP="00BE0612">
      <w:pPr>
        <w:jc w:val="center"/>
        <w:rPr>
          <w:rFonts w:ascii="Times New Roman" w:hAnsi="Times New Roman" w:cs="Times New Roman"/>
          <w:b/>
          <w:bCs/>
          <w:sz w:val="32"/>
          <w:szCs w:val="32"/>
        </w:rPr>
      </w:pPr>
      <w:bookmarkStart w:id="0" w:name="_GoBack"/>
      <w:bookmarkEnd w:id="0"/>
    </w:p>
    <w:p w14:paraId="68FE2477" w14:textId="25573904" w:rsidR="00BE0612" w:rsidRPr="00386A2B" w:rsidRDefault="008A3253" w:rsidP="00BE0612">
      <w:pPr>
        <w:jc w:val="center"/>
        <w:rPr>
          <w:rFonts w:ascii="Times New Roman" w:hAnsi="Times New Roman" w:cs="Times New Roman"/>
          <w:b/>
          <w:bCs/>
        </w:rPr>
      </w:pPr>
      <w:r>
        <w:rPr>
          <w:rFonts w:ascii="Times New Roman" w:hAnsi="Times New Roman" w:cs="Times New Roman"/>
          <w:b/>
          <w:bCs/>
          <w:sz w:val="32"/>
          <w:szCs w:val="32"/>
        </w:rPr>
        <w:t>Tah obyčejnou tužkou</w:t>
      </w:r>
    </w:p>
    <w:p w14:paraId="1B5C6EAA" w14:textId="77777777" w:rsidR="00386A2B" w:rsidRPr="00386A2B" w:rsidRDefault="00BE0612" w:rsidP="00386A2B">
      <w:pPr>
        <w:jc w:val="center"/>
        <w:rPr>
          <w:rFonts w:ascii="Times New Roman" w:hAnsi="Times New Roman" w:cs="Times New Roman"/>
          <w:b/>
          <w:bCs/>
        </w:rPr>
      </w:pPr>
      <w:r w:rsidRPr="00386A2B">
        <w:rPr>
          <w:rFonts w:ascii="Times New Roman" w:hAnsi="Times New Roman" w:cs="Times New Roman"/>
          <w:b/>
          <w:bCs/>
        </w:rPr>
        <w:t>Marešová Natálie</w:t>
      </w:r>
    </w:p>
    <w:p w14:paraId="6EC936B0" w14:textId="77777777" w:rsidR="00386A2B" w:rsidRPr="00386A2B" w:rsidRDefault="00386A2B" w:rsidP="00386A2B">
      <w:pPr>
        <w:jc w:val="center"/>
        <w:rPr>
          <w:rFonts w:ascii="Times New Roman" w:hAnsi="Times New Roman" w:cs="Times New Roman"/>
          <w:b/>
          <w:bCs/>
        </w:rPr>
      </w:pPr>
    </w:p>
    <w:p w14:paraId="22CD0496" w14:textId="77777777" w:rsidR="00386A2B" w:rsidRPr="00386A2B" w:rsidRDefault="00386A2B" w:rsidP="00386A2B">
      <w:pPr>
        <w:jc w:val="center"/>
        <w:rPr>
          <w:rFonts w:ascii="Times New Roman" w:hAnsi="Times New Roman" w:cs="Times New Roman"/>
          <w:b/>
          <w:bCs/>
        </w:rPr>
      </w:pPr>
    </w:p>
    <w:p w14:paraId="2EE7A0C9" w14:textId="3843F9A5" w:rsidR="00BE0612" w:rsidRPr="00386A2B" w:rsidRDefault="004B6500" w:rsidP="00386A2B">
      <w:pPr>
        <w:spacing w:line="360" w:lineRule="auto"/>
        <w:jc w:val="center"/>
        <w:rPr>
          <w:rFonts w:ascii="Times New Roman" w:hAnsi="Times New Roman" w:cs="Times New Roman"/>
          <w:b/>
          <w:bCs/>
        </w:rPr>
      </w:pPr>
      <w:r w:rsidRPr="00386A2B">
        <w:rPr>
          <w:rFonts w:ascii="Times New Roman" w:hAnsi="Times New Roman" w:cs="Times New Roman"/>
          <w:i/>
          <w:iCs/>
          <w:sz w:val="26"/>
          <w:szCs w:val="26"/>
        </w:rPr>
        <w:t>„Ještě nikdy to neměla mladá generace tak pohodlné,</w:t>
      </w:r>
    </w:p>
    <w:p w14:paraId="0DB67732" w14:textId="2C0769DE" w:rsidR="00BE0612" w:rsidRPr="00386A2B" w:rsidRDefault="004B6500" w:rsidP="00386A2B">
      <w:pPr>
        <w:spacing w:line="360" w:lineRule="auto"/>
        <w:jc w:val="center"/>
        <w:rPr>
          <w:rFonts w:ascii="Times New Roman" w:hAnsi="Times New Roman" w:cs="Times New Roman"/>
          <w:i/>
          <w:iCs/>
          <w:sz w:val="26"/>
          <w:szCs w:val="26"/>
        </w:rPr>
      </w:pPr>
      <w:r w:rsidRPr="00386A2B">
        <w:rPr>
          <w:rFonts w:ascii="Times New Roman" w:hAnsi="Times New Roman" w:cs="Times New Roman"/>
          <w:i/>
          <w:iCs/>
          <w:sz w:val="26"/>
          <w:szCs w:val="26"/>
        </w:rPr>
        <w:t xml:space="preserve"> ještě nikdy před ní nebyly tak ochotně otevírány dveře do veřejného života</w:t>
      </w:r>
      <w:r w:rsidR="00BE0612" w:rsidRPr="00386A2B">
        <w:rPr>
          <w:rFonts w:ascii="Times New Roman" w:hAnsi="Times New Roman" w:cs="Times New Roman"/>
          <w:i/>
          <w:iCs/>
          <w:sz w:val="26"/>
          <w:szCs w:val="26"/>
        </w:rPr>
        <w:t>.</w:t>
      </w:r>
      <w:r w:rsidRPr="00386A2B">
        <w:rPr>
          <w:rFonts w:ascii="Times New Roman" w:hAnsi="Times New Roman" w:cs="Times New Roman"/>
          <w:i/>
          <w:iCs/>
          <w:sz w:val="26"/>
          <w:szCs w:val="26"/>
        </w:rPr>
        <w:t>“</w:t>
      </w:r>
    </w:p>
    <w:p w14:paraId="4CBC82D2" w14:textId="2E35B992" w:rsidR="00386A2B" w:rsidRPr="00386A2B" w:rsidRDefault="004B6500" w:rsidP="00386A2B">
      <w:pPr>
        <w:spacing w:line="360" w:lineRule="auto"/>
        <w:jc w:val="center"/>
        <w:rPr>
          <w:rFonts w:ascii="Times New Roman" w:hAnsi="Times New Roman" w:cs="Times New Roman"/>
          <w:i/>
          <w:iCs/>
          <w:sz w:val="26"/>
          <w:szCs w:val="26"/>
        </w:rPr>
      </w:pPr>
      <w:r w:rsidRPr="00386A2B">
        <w:rPr>
          <w:rFonts w:ascii="Times New Roman" w:hAnsi="Times New Roman" w:cs="Times New Roman"/>
          <w:i/>
          <w:iCs/>
          <w:sz w:val="26"/>
          <w:szCs w:val="26"/>
        </w:rPr>
        <w:t xml:space="preserve"> </w:t>
      </w:r>
      <w:r w:rsidR="00BE0612" w:rsidRPr="00386A2B">
        <w:rPr>
          <w:rFonts w:ascii="Times New Roman" w:hAnsi="Times New Roman" w:cs="Times New Roman"/>
          <w:i/>
          <w:iCs/>
          <w:sz w:val="26"/>
          <w:szCs w:val="26"/>
        </w:rPr>
        <w:t>(F. Peroutka: Rozhovor s mládím. Přítomnost 15. 10. 1930)</w:t>
      </w:r>
    </w:p>
    <w:p w14:paraId="17311C27" w14:textId="77777777" w:rsidR="00386A2B" w:rsidRPr="00386A2B" w:rsidRDefault="00386A2B" w:rsidP="00386A2B">
      <w:pPr>
        <w:spacing w:line="360" w:lineRule="auto"/>
        <w:jc w:val="center"/>
        <w:rPr>
          <w:rFonts w:ascii="Times New Roman" w:hAnsi="Times New Roman" w:cs="Times New Roman"/>
          <w:i/>
          <w:iCs/>
          <w:sz w:val="26"/>
          <w:szCs w:val="26"/>
        </w:rPr>
      </w:pPr>
    </w:p>
    <w:p w14:paraId="11315367" w14:textId="77777777" w:rsidR="00386A2B" w:rsidRPr="00386A2B" w:rsidRDefault="00386A2B" w:rsidP="00386A2B">
      <w:pPr>
        <w:spacing w:line="360" w:lineRule="auto"/>
        <w:jc w:val="center"/>
        <w:rPr>
          <w:rFonts w:ascii="Times New Roman" w:hAnsi="Times New Roman" w:cs="Times New Roman"/>
          <w:i/>
          <w:iCs/>
          <w:sz w:val="26"/>
          <w:szCs w:val="26"/>
        </w:rPr>
      </w:pPr>
    </w:p>
    <w:p w14:paraId="70AB19C9" w14:textId="29F35978" w:rsidR="0074000A" w:rsidRPr="00386A2B" w:rsidRDefault="0074000A" w:rsidP="00386A2B">
      <w:pPr>
        <w:spacing w:line="360" w:lineRule="auto"/>
        <w:rPr>
          <w:rFonts w:ascii="Times New Roman" w:hAnsi="Times New Roman" w:cs="Times New Roman"/>
        </w:rPr>
      </w:pPr>
      <w:r w:rsidRPr="00386A2B">
        <w:rPr>
          <w:rFonts w:ascii="Times New Roman" w:hAnsi="Times New Roman" w:cs="Times New Roman"/>
        </w:rPr>
        <w:t xml:space="preserve">Každý z nás už pravděpodobně slyšel větu, jak to má mladá generace pohodlné a nemusí se namáhat tolik, jako lidé dříve. </w:t>
      </w:r>
      <w:r w:rsidR="00D95164" w:rsidRPr="00386A2B">
        <w:rPr>
          <w:rFonts w:ascii="Times New Roman" w:hAnsi="Times New Roman" w:cs="Times New Roman"/>
        </w:rPr>
        <w:t>Také</w:t>
      </w:r>
      <w:r w:rsidRPr="00386A2B">
        <w:rPr>
          <w:rFonts w:ascii="Times New Roman" w:hAnsi="Times New Roman" w:cs="Times New Roman"/>
        </w:rPr>
        <w:t xml:space="preserve"> jsme zaslechli druhou stranu</w:t>
      </w:r>
      <w:r w:rsidR="00D95164" w:rsidRPr="00386A2B">
        <w:rPr>
          <w:rFonts w:ascii="Times New Roman" w:hAnsi="Times New Roman" w:cs="Times New Roman"/>
        </w:rPr>
        <w:t xml:space="preserve"> mince</w:t>
      </w:r>
      <w:r w:rsidRPr="00386A2B">
        <w:rPr>
          <w:rFonts w:ascii="Times New Roman" w:hAnsi="Times New Roman" w:cs="Times New Roman"/>
        </w:rPr>
        <w:t>, kdy bychom se měli zamyslet nad tím, na co přesně naráží každá ze stran. Zdůrazňován bývá nevdě</w:t>
      </w:r>
      <w:r w:rsidR="00D95164" w:rsidRPr="00386A2B">
        <w:rPr>
          <w:rFonts w:ascii="Times New Roman" w:hAnsi="Times New Roman" w:cs="Times New Roman"/>
        </w:rPr>
        <w:t>k</w:t>
      </w:r>
      <w:r w:rsidRPr="00386A2B">
        <w:rPr>
          <w:rFonts w:ascii="Times New Roman" w:hAnsi="Times New Roman" w:cs="Times New Roman"/>
        </w:rPr>
        <w:t>, je to ale pravda</w:t>
      </w:r>
      <w:r w:rsidR="00D95164" w:rsidRPr="00386A2B">
        <w:rPr>
          <w:rFonts w:ascii="Times New Roman" w:hAnsi="Times New Roman" w:cs="Times New Roman"/>
        </w:rPr>
        <w:t xml:space="preserve"> a čím se</w:t>
      </w:r>
      <w:r w:rsidRPr="00386A2B">
        <w:rPr>
          <w:rFonts w:ascii="Times New Roman" w:hAnsi="Times New Roman" w:cs="Times New Roman"/>
        </w:rPr>
        <w:t xml:space="preserve"> vyznačuje? Značnou nápovědou by mohl být citát od Benjamina Franklina: </w:t>
      </w:r>
      <w:r w:rsidRPr="00386A2B">
        <w:rPr>
          <w:rFonts w:ascii="Times New Roman" w:hAnsi="Times New Roman" w:cs="Times New Roman"/>
          <w:i/>
          <w:iCs/>
        </w:rPr>
        <w:t xml:space="preserve">„Vodu neoceníme, dokud nám nevyschne studna, a to platí o všem </w:t>
      </w:r>
      <w:r w:rsidR="00D95164" w:rsidRPr="00386A2B">
        <w:rPr>
          <w:rFonts w:ascii="Times New Roman" w:hAnsi="Times New Roman" w:cs="Times New Roman"/>
          <w:i/>
          <w:iCs/>
        </w:rPr>
        <w:t xml:space="preserve">v </w:t>
      </w:r>
      <w:r w:rsidRPr="00386A2B">
        <w:rPr>
          <w:rFonts w:ascii="Times New Roman" w:hAnsi="Times New Roman" w:cs="Times New Roman"/>
          <w:i/>
          <w:iCs/>
        </w:rPr>
        <w:t>životě.“</w:t>
      </w:r>
      <w:r w:rsidRPr="00386A2B">
        <w:rPr>
          <w:rFonts w:ascii="Times New Roman" w:hAnsi="Times New Roman" w:cs="Times New Roman"/>
        </w:rPr>
        <w:t xml:space="preserve"> Mnoho lidí by mohlo říci, že právě ukazuje na nevděčnou stránku</w:t>
      </w:r>
      <w:r w:rsidR="00D95164" w:rsidRPr="00386A2B">
        <w:rPr>
          <w:rFonts w:ascii="Times New Roman" w:hAnsi="Times New Roman" w:cs="Times New Roman"/>
        </w:rPr>
        <w:t xml:space="preserve"> generace nebo možná celé společnosti. Ptám se, jestli jsme si to alespoň za</w:t>
      </w:r>
      <w:r w:rsidR="006F30BD" w:rsidRPr="00386A2B">
        <w:rPr>
          <w:rFonts w:ascii="Times New Roman" w:hAnsi="Times New Roman" w:cs="Times New Roman"/>
        </w:rPr>
        <w:t>č</w:t>
      </w:r>
      <w:r w:rsidR="00D95164" w:rsidRPr="00386A2B">
        <w:rPr>
          <w:rFonts w:ascii="Times New Roman" w:hAnsi="Times New Roman" w:cs="Times New Roman"/>
        </w:rPr>
        <w:t xml:space="preserve">ali uvědomovat nebo to stále </w:t>
      </w:r>
      <w:r w:rsidR="006F30BD" w:rsidRPr="00386A2B">
        <w:rPr>
          <w:rFonts w:ascii="Times New Roman" w:hAnsi="Times New Roman" w:cs="Times New Roman"/>
        </w:rPr>
        <w:t>přehlížíme</w:t>
      </w:r>
      <w:r w:rsidR="00D95164" w:rsidRPr="00386A2B">
        <w:rPr>
          <w:rFonts w:ascii="Times New Roman" w:hAnsi="Times New Roman" w:cs="Times New Roman"/>
        </w:rPr>
        <w:t>.</w:t>
      </w:r>
      <w:r w:rsidR="002C590B" w:rsidRPr="00386A2B">
        <w:rPr>
          <w:rFonts w:ascii="Times New Roman" w:hAnsi="Times New Roman" w:cs="Times New Roman"/>
        </w:rPr>
        <w:t xml:space="preserve"> Když bychom mohli říct, že si tuto skutečnost většina lidí uvědomuje, znamená to</w:t>
      </w:r>
      <w:r w:rsidR="008A6415">
        <w:rPr>
          <w:rFonts w:ascii="Times New Roman" w:hAnsi="Times New Roman" w:cs="Times New Roman"/>
        </w:rPr>
        <w:t xml:space="preserve"> </w:t>
      </w:r>
      <w:r w:rsidR="002C590B" w:rsidRPr="00386A2B">
        <w:rPr>
          <w:rFonts w:ascii="Times New Roman" w:hAnsi="Times New Roman" w:cs="Times New Roman"/>
        </w:rPr>
        <w:t>ale</w:t>
      </w:r>
      <w:r w:rsidR="005E73D4">
        <w:rPr>
          <w:rFonts w:ascii="Times New Roman" w:hAnsi="Times New Roman" w:cs="Times New Roman"/>
        </w:rPr>
        <w:t>,</w:t>
      </w:r>
      <w:r w:rsidR="002C590B" w:rsidRPr="00386A2B">
        <w:rPr>
          <w:rFonts w:ascii="Times New Roman" w:hAnsi="Times New Roman" w:cs="Times New Roman"/>
        </w:rPr>
        <w:t xml:space="preserve"> že se to změní? Právě tato skutečnost by nám mohla naznačovat situaci, kdy najednou otevřeme oči, začneme si více vážit nejen času, ale také </w:t>
      </w:r>
      <w:r w:rsidR="00386A2B" w:rsidRPr="00386A2B">
        <w:rPr>
          <w:rFonts w:ascii="Times New Roman" w:hAnsi="Times New Roman" w:cs="Times New Roman"/>
        </w:rPr>
        <w:t>nových dveří, které se nám můžou poměrně často o</w:t>
      </w:r>
      <w:r w:rsidR="000054C0">
        <w:rPr>
          <w:rFonts w:ascii="Times New Roman" w:hAnsi="Times New Roman" w:cs="Times New Roman"/>
        </w:rPr>
        <w:t>tevírat.</w:t>
      </w:r>
      <w:r w:rsidR="00D95164" w:rsidRPr="00386A2B">
        <w:rPr>
          <w:rFonts w:ascii="Times New Roman" w:hAnsi="Times New Roman" w:cs="Times New Roman"/>
        </w:rPr>
        <w:t xml:space="preserve"> Můžeme ale říct, že dokonce</w:t>
      </w:r>
      <w:r w:rsidR="008A6415">
        <w:rPr>
          <w:rFonts w:ascii="Times New Roman" w:hAnsi="Times New Roman" w:cs="Times New Roman"/>
        </w:rPr>
        <w:t xml:space="preserve"> ani</w:t>
      </w:r>
      <w:r w:rsidR="00D95164" w:rsidRPr="00386A2B">
        <w:rPr>
          <w:rFonts w:ascii="Times New Roman" w:hAnsi="Times New Roman" w:cs="Times New Roman"/>
        </w:rPr>
        <w:t xml:space="preserve"> ty nové dveře nevidíme?</w:t>
      </w:r>
      <w:r w:rsidR="006F30BD" w:rsidRPr="00386A2B">
        <w:rPr>
          <w:rFonts w:ascii="Times New Roman" w:hAnsi="Times New Roman" w:cs="Times New Roman"/>
        </w:rPr>
        <w:t xml:space="preserve"> </w:t>
      </w:r>
    </w:p>
    <w:p w14:paraId="59381369" w14:textId="432EC351" w:rsidR="002B0366" w:rsidRDefault="006F30BD" w:rsidP="00386A2B">
      <w:pPr>
        <w:spacing w:line="360" w:lineRule="auto"/>
        <w:rPr>
          <w:rFonts w:ascii="Times New Roman" w:hAnsi="Times New Roman" w:cs="Times New Roman"/>
        </w:rPr>
      </w:pPr>
      <w:r w:rsidRPr="00386A2B">
        <w:rPr>
          <w:rFonts w:ascii="Times New Roman" w:hAnsi="Times New Roman" w:cs="Times New Roman"/>
        </w:rPr>
        <w:t>Často si všímám maličkostí, které nakonec tvoří celek</w:t>
      </w:r>
      <w:r w:rsidR="008848BA" w:rsidRPr="00386A2B">
        <w:rPr>
          <w:rFonts w:ascii="Times New Roman" w:hAnsi="Times New Roman" w:cs="Times New Roman"/>
        </w:rPr>
        <w:t>. D</w:t>
      </w:r>
      <w:r w:rsidRPr="00386A2B">
        <w:rPr>
          <w:rFonts w:ascii="Times New Roman" w:hAnsi="Times New Roman" w:cs="Times New Roman"/>
        </w:rPr>
        <w:t>louho mě trápilo, proč nejsou pro ostatní zásadnější</w:t>
      </w:r>
      <w:r w:rsidR="008848BA" w:rsidRPr="00386A2B">
        <w:rPr>
          <w:rFonts w:ascii="Times New Roman" w:hAnsi="Times New Roman" w:cs="Times New Roman"/>
        </w:rPr>
        <w:t xml:space="preserve">, až jsem si uvědomila, jak prosté to je. Každý člověk má v životě jiné priority, myšlení i </w:t>
      </w:r>
      <w:r w:rsidR="00D97FA2" w:rsidRPr="00386A2B">
        <w:rPr>
          <w:rFonts w:ascii="Times New Roman" w:hAnsi="Times New Roman" w:cs="Times New Roman"/>
        </w:rPr>
        <w:t>cit,</w:t>
      </w:r>
      <w:r w:rsidR="008848BA" w:rsidRPr="00386A2B">
        <w:rPr>
          <w:rFonts w:ascii="Times New Roman" w:hAnsi="Times New Roman" w:cs="Times New Roman"/>
        </w:rPr>
        <w:t xml:space="preserve"> a to vše je u každého utvrzeno něčím, co si nevybíráme, našimi rodiči. Chápu, že spousta</w:t>
      </w:r>
      <w:r w:rsidR="00987477" w:rsidRPr="00386A2B">
        <w:rPr>
          <w:rFonts w:ascii="Times New Roman" w:hAnsi="Times New Roman" w:cs="Times New Roman"/>
        </w:rPr>
        <w:t xml:space="preserve"> mých vrstevníků</w:t>
      </w:r>
      <w:r w:rsidR="00D97FA2" w:rsidRPr="00386A2B">
        <w:rPr>
          <w:rFonts w:ascii="Times New Roman" w:hAnsi="Times New Roman" w:cs="Times New Roman"/>
        </w:rPr>
        <w:t xml:space="preserve"> </w:t>
      </w:r>
      <w:r w:rsidR="008848BA" w:rsidRPr="00386A2B">
        <w:rPr>
          <w:rFonts w:ascii="Times New Roman" w:hAnsi="Times New Roman" w:cs="Times New Roman"/>
        </w:rPr>
        <w:t>by s tímto nesouhlasila, ale je to tak. Každý z nás si s sebou nese alespoň maličkou část svých rodičů, a to v</w:t>
      </w:r>
      <w:r w:rsidR="00987477" w:rsidRPr="00386A2B">
        <w:rPr>
          <w:rFonts w:ascii="Times New Roman" w:hAnsi="Times New Roman" w:cs="Times New Roman"/>
        </w:rPr>
        <w:t> </w:t>
      </w:r>
      <w:r w:rsidR="008848BA" w:rsidRPr="00386A2B">
        <w:rPr>
          <w:rFonts w:ascii="Times New Roman" w:hAnsi="Times New Roman" w:cs="Times New Roman"/>
        </w:rPr>
        <w:t>dobré</w:t>
      </w:r>
      <w:r w:rsidR="00987477" w:rsidRPr="00386A2B">
        <w:rPr>
          <w:rFonts w:ascii="Times New Roman" w:hAnsi="Times New Roman" w:cs="Times New Roman"/>
        </w:rPr>
        <w:t xml:space="preserve"> </w:t>
      </w:r>
      <w:r w:rsidR="008848BA" w:rsidRPr="00386A2B">
        <w:rPr>
          <w:rFonts w:ascii="Times New Roman" w:hAnsi="Times New Roman" w:cs="Times New Roman"/>
        </w:rPr>
        <w:t>i ve zlé pod</w:t>
      </w:r>
      <w:r w:rsidR="00987477" w:rsidRPr="00386A2B">
        <w:rPr>
          <w:rFonts w:ascii="Times New Roman" w:hAnsi="Times New Roman" w:cs="Times New Roman"/>
        </w:rPr>
        <w:t>obě.</w:t>
      </w:r>
      <w:r w:rsidR="00A2333B" w:rsidRPr="00386A2B">
        <w:rPr>
          <w:rFonts w:ascii="Times New Roman" w:hAnsi="Times New Roman" w:cs="Times New Roman"/>
        </w:rPr>
        <w:t xml:space="preserve"> A</w:t>
      </w:r>
      <w:r w:rsidR="005E73D4">
        <w:rPr>
          <w:rFonts w:ascii="Times New Roman" w:hAnsi="Times New Roman" w:cs="Times New Roman"/>
        </w:rPr>
        <w:t>ť</w:t>
      </w:r>
      <w:r w:rsidR="00A2333B" w:rsidRPr="00386A2B">
        <w:rPr>
          <w:rFonts w:ascii="Times New Roman" w:hAnsi="Times New Roman" w:cs="Times New Roman"/>
        </w:rPr>
        <w:t xml:space="preserve"> už je tím něco krásného jako zážitky a vzpomínky</w:t>
      </w:r>
      <w:r w:rsidR="002C0710" w:rsidRPr="00386A2B">
        <w:rPr>
          <w:rFonts w:ascii="Times New Roman" w:hAnsi="Times New Roman" w:cs="Times New Roman"/>
        </w:rPr>
        <w:t>,</w:t>
      </w:r>
      <w:r w:rsidR="00A2333B" w:rsidRPr="00386A2B">
        <w:rPr>
          <w:rFonts w:ascii="Times New Roman" w:hAnsi="Times New Roman" w:cs="Times New Roman"/>
        </w:rPr>
        <w:t xml:space="preserve"> jako jsou první jízdy na kole, oslavy narozenin</w:t>
      </w:r>
      <w:r w:rsidR="005E73D4">
        <w:rPr>
          <w:rFonts w:ascii="Times New Roman" w:hAnsi="Times New Roman" w:cs="Times New Roman"/>
        </w:rPr>
        <w:t xml:space="preserve"> </w:t>
      </w:r>
      <w:r w:rsidR="00A2333B" w:rsidRPr="00386A2B">
        <w:rPr>
          <w:rFonts w:ascii="Times New Roman" w:hAnsi="Times New Roman" w:cs="Times New Roman"/>
        </w:rPr>
        <w:t xml:space="preserve">nebo </w:t>
      </w:r>
      <w:r w:rsidR="00A2333B" w:rsidRPr="00386A2B">
        <w:rPr>
          <w:rFonts w:ascii="Times New Roman" w:hAnsi="Times New Roman" w:cs="Times New Roman"/>
        </w:rPr>
        <w:lastRenderedPageBreak/>
        <w:t>jen obyčejná pochvala, je to něco, co nás bude hřát pokaždé, co si na to vzpomeneme. Naopak se někdy můžeme vyskytnout v situaci, která v nás probudí vztek či smutek.</w:t>
      </w:r>
      <w:r w:rsidR="002C0710" w:rsidRPr="00386A2B">
        <w:rPr>
          <w:rFonts w:ascii="Times New Roman" w:hAnsi="Times New Roman" w:cs="Times New Roman"/>
        </w:rPr>
        <w:t xml:space="preserve"> </w:t>
      </w:r>
      <w:r w:rsidR="008A6415">
        <w:rPr>
          <w:rFonts w:ascii="Times New Roman" w:hAnsi="Times New Roman" w:cs="Times New Roman"/>
        </w:rPr>
        <w:t>Pro mě jednu z nejhorších situací</w:t>
      </w:r>
      <w:r w:rsidR="002C0710" w:rsidRPr="00386A2B">
        <w:rPr>
          <w:rFonts w:ascii="Times New Roman" w:hAnsi="Times New Roman" w:cs="Times New Roman"/>
        </w:rPr>
        <w:t xml:space="preserve"> </w:t>
      </w:r>
      <w:r w:rsidR="008A6415">
        <w:rPr>
          <w:rFonts w:ascii="Times New Roman" w:hAnsi="Times New Roman" w:cs="Times New Roman"/>
        </w:rPr>
        <w:t xml:space="preserve">značí </w:t>
      </w:r>
      <w:r w:rsidR="002C0710" w:rsidRPr="00386A2B">
        <w:rPr>
          <w:rFonts w:ascii="Times New Roman" w:hAnsi="Times New Roman" w:cs="Times New Roman"/>
        </w:rPr>
        <w:t>ztrát</w:t>
      </w:r>
      <w:r w:rsidR="008A6415">
        <w:rPr>
          <w:rFonts w:ascii="Times New Roman" w:hAnsi="Times New Roman" w:cs="Times New Roman"/>
        </w:rPr>
        <w:t>a</w:t>
      </w:r>
      <w:r w:rsidR="002C0710" w:rsidRPr="00386A2B">
        <w:rPr>
          <w:rFonts w:ascii="Times New Roman" w:hAnsi="Times New Roman" w:cs="Times New Roman"/>
        </w:rPr>
        <w:t xml:space="preserve"> důvěry</w:t>
      </w:r>
      <w:r w:rsidR="008A6415">
        <w:rPr>
          <w:rFonts w:ascii="Times New Roman" w:hAnsi="Times New Roman" w:cs="Times New Roman"/>
        </w:rPr>
        <w:t xml:space="preserve"> a lež</w:t>
      </w:r>
      <w:r w:rsidR="002C0710" w:rsidRPr="00386A2B">
        <w:rPr>
          <w:rFonts w:ascii="Times New Roman" w:hAnsi="Times New Roman" w:cs="Times New Roman"/>
        </w:rPr>
        <w:t>.</w:t>
      </w:r>
      <w:r w:rsidR="008A6415">
        <w:rPr>
          <w:rFonts w:ascii="Times New Roman" w:hAnsi="Times New Roman" w:cs="Times New Roman"/>
        </w:rPr>
        <w:t xml:space="preserve"> Spousta lidí by mohla naznačit, že to možná znamená totéž, ale myslím si, že každé z těchto slov bolí odlišně.</w:t>
      </w:r>
      <w:r w:rsidR="00A2333B" w:rsidRPr="00386A2B">
        <w:rPr>
          <w:rFonts w:ascii="Times New Roman" w:hAnsi="Times New Roman" w:cs="Times New Roman"/>
        </w:rPr>
        <w:t xml:space="preserve"> </w:t>
      </w:r>
      <w:r w:rsidR="008A6415">
        <w:rPr>
          <w:rFonts w:ascii="Times New Roman" w:hAnsi="Times New Roman" w:cs="Times New Roman"/>
        </w:rPr>
        <w:t>Z</w:t>
      </w:r>
      <w:r w:rsidR="00A2333B" w:rsidRPr="00386A2B">
        <w:rPr>
          <w:rFonts w:ascii="Times New Roman" w:hAnsi="Times New Roman" w:cs="Times New Roman"/>
        </w:rPr>
        <w:t>tráta důvěry je pocit, jakoby</w:t>
      </w:r>
      <w:r w:rsidR="005E73D4">
        <w:rPr>
          <w:rFonts w:ascii="Times New Roman" w:hAnsi="Times New Roman" w:cs="Times New Roman"/>
        </w:rPr>
        <w:t xml:space="preserve"> </w:t>
      </w:r>
      <w:r w:rsidR="00A2333B" w:rsidRPr="00386A2B">
        <w:rPr>
          <w:rFonts w:ascii="Times New Roman" w:hAnsi="Times New Roman" w:cs="Times New Roman"/>
        </w:rPr>
        <w:t>ve mně z minuty na minutu něco utichlo a už nikdy nešlo rozeznít.</w:t>
      </w:r>
      <w:r w:rsidR="002C0710" w:rsidRPr="00386A2B">
        <w:rPr>
          <w:rFonts w:ascii="Times New Roman" w:hAnsi="Times New Roman" w:cs="Times New Roman"/>
        </w:rPr>
        <w:t xml:space="preserve"> Netvrdím, že důvěru ztrácíme z minuty na minutu, věřím, že někdy si některé věci nedokážeme připustit a upouštíme od ní postupně</w:t>
      </w:r>
      <w:r w:rsidR="005B5AB9">
        <w:rPr>
          <w:rFonts w:ascii="Times New Roman" w:hAnsi="Times New Roman" w:cs="Times New Roman"/>
        </w:rPr>
        <w:t>,</w:t>
      </w:r>
      <w:r w:rsidR="002C0710" w:rsidRPr="00386A2B">
        <w:rPr>
          <w:rFonts w:ascii="Times New Roman" w:hAnsi="Times New Roman" w:cs="Times New Roman"/>
        </w:rPr>
        <w:t xml:space="preserve"> až úplně vymizí.</w:t>
      </w:r>
      <w:r w:rsidR="00A2333B" w:rsidRPr="00386A2B">
        <w:rPr>
          <w:rFonts w:ascii="Times New Roman" w:hAnsi="Times New Roman" w:cs="Times New Roman"/>
        </w:rPr>
        <w:t xml:space="preserve"> Jak je možné, že </w:t>
      </w:r>
      <w:r w:rsidR="0025020F" w:rsidRPr="00386A2B">
        <w:rPr>
          <w:rFonts w:ascii="Times New Roman" w:hAnsi="Times New Roman" w:cs="Times New Roman"/>
        </w:rPr>
        <w:t>jeden jediný pohled,</w:t>
      </w:r>
      <w:r w:rsidR="002C0710" w:rsidRPr="00386A2B">
        <w:rPr>
          <w:rFonts w:ascii="Times New Roman" w:hAnsi="Times New Roman" w:cs="Times New Roman"/>
        </w:rPr>
        <w:t xml:space="preserve"> jedna jediná věta,</w:t>
      </w:r>
      <w:r w:rsidR="0025020F" w:rsidRPr="00386A2B">
        <w:rPr>
          <w:rFonts w:ascii="Times New Roman" w:hAnsi="Times New Roman" w:cs="Times New Roman"/>
        </w:rPr>
        <w:t xml:space="preserve"> vám změní vše</w:t>
      </w:r>
      <w:r w:rsidR="005E73D4">
        <w:rPr>
          <w:rFonts w:ascii="Times New Roman" w:hAnsi="Times New Roman" w:cs="Times New Roman"/>
        </w:rPr>
        <w:t>?</w:t>
      </w:r>
      <w:r w:rsidR="0025020F" w:rsidRPr="00386A2B">
        <w:rPr>
          <w:rFonts w:ascii="Times New Roman" w:hAnsi="Times New Roman" w:cs="Times New Roman"/>
        </w:rPr>
        <w:t xml:space="preserve"> </w:t>
      </w:r>
    </w:p>
    <w:p w14:paraId="191EDCF1" w14:textId="40495B15" w:rsidR="00840747" w:rsidRDefault="008A6415" w:rsidP="00386A2B">
      <w:pPr>
        <w:spacing w:line="360" w:lineRule="auto"/>
        <w:rPr>
          <w:rFonts w:ascii="Times New Roman" w:hAnsi="Times New Roman" w:cs="Times New Roman"/>
        </w:rPr>
      </w:pPr>
      <w:r>
        <w:rPr>
          <w:rFonts w:ascii="Times New Roman" w:hAnsi="Times New Roman" w:cs="Times New Roman"/>
        </w:rPr>
        <w:t>Najednou se ocitneme v situaci, kdy vidíme život jinak</w:t>
      </w:r>
      <w:r w:rsidR="00BD4D7B">
        <w:rPr>
          <w:rFonts w:ascii="Times New Roman" w:hAnsi="Times New Roman" w:cs="Times New Roman"/>
        </w:rPr>
        <w:t>,</w:t>
      </w:r>
      <w:r>
        <w:rPr>
          <w:rFonts w:ascii="Times New Roman" w:hAnsi="Times New Roman" w:cs="Times New Roman"/>
        </w:rPr>
        <w:t xml:space="preserve"> a to nás nutí dělat jiné malé i zásadní krok</w:t>
      </w:r>
      <w:r w:rsidR="005128BD">
        <w:rPr>
          <w:rFonts w:ascii="Times New Roman" w:hAnsi="Times New Roman" w:cs="Times New Roman"/>
        </w:rPr>
        <w:t>y.</w:t>
      </w:r>
      <w:r w:rsidR="005640AE">
        <w:rPr>
          <w:rFonts w:ascii="Times New Roman" w:hAnsi="Times New Roman" w:cs="Times New Roman"/>
        </w:rPr>
        <w:t xml:space="preserve"> </w:t>
      </w:r>
    </w:p>
    <w:p w14:paraId="7435CF0B" w14:textId="7407CC52" w:rsidR="005640AE" w:rsidRDefault="00510491" w:rsidP="00386A2B">
      <w:pPr>
        <w:spacing w:line="360" w:lineRule="auto"/>
        <w:rPr>
          <w:rFonts w:ascii="Times New Roman" w:hAnsi="Times New Roman" w:cs="Times New Roman"/>
        </w:rPr>
      </w:pPr>
      <w:r>
        <w:rPr>
          <w:rFonts w:ascii="Times New Roman" w:hAnsi="Times New Roman" w:cs="Times New Roman"/>
        </w:rPr>
        <w:t>Možná právě proto, že vidíme</w:t>
      </w:r>
      <w:r w:rsidR="005E73D4">
        <w:rPr>
          <w:rFonts w:ascii="Times New Roman" w:hAnsi="Times New Roman" w:cs="Times New Roman"/>
        </w:rPr>
        <w:t>,</w:t>
      </w:r>
      <w:r>
        <w:rPr>
          <w:rFonts w:ascii="Times New Roman" w:hAnsi="Times New Roman" w:cs="Times New Roman"/>
        </w:rPr>
        <w:t xml:space="preserve"> jak naši rodiče musí </w:t>
      </w:r>
      <w:r w:rsidR="00840747">
        <w:rPr>
          <w:rFonts w:ascii="Times New Roman" w:hAnsi="Times New Roman" w:cs="Times New Roman"/>
        </w:rPr>
        <w:t>těžce pracovat</w:t>
      </w:r>
      <w:r w:rsidR="005B5AB9">
        <w:rPr>
          <w:rFonts w:ascii="Times New Roman" w:hAnsi="Times New Roman" w:cs="Times New Roman"/>
        </w:rPr>
        <w:t>,</w:t>
      </w:r>
      <w:r w:rsidR="00840747">
        <w:rPr>
          <w:rFonts w:ascii="Times New Roman" w:hAnsi="Times New Roman" w:cs="Times New Roman"/>
        </w:rPr>
        <w:t xml:space="preserve"> abychom se my měli co </w:t>
      </w:r>
      <w:r w:rsidR="005E73D4">
        <w:rPr>
          <w:rFonts w:ascii="Times New Roman" w:hAnsi="Times New Roman" w:cs="Times New Roman"/>
        </w:rPr>
        <w:t>nejlépe</w:t>
      </w:r>
      <w:r w:rsidR="00840747">
        <w:rPr>
          <w:rFonts w:ascii="Times New Roman" w:hAnsi="Times New Roman" w:cs="Times New Roman"/>
        </w:rPr>
        <w:t>, že vidíme</w:t>
      </w:r>
      <w:r w:rsidR="00A132A5">
        <w:rPr>
          <w:rFonts w:ascii="Times New Roman" w:hAnsi="Times New Roman" w:cs="Times New Roman"/>
        </w:rPr>
        <w:t>,</w:t>
      </w:r>
      <w:r w:rsidR="00840747">
        <w:rPr>
          <w:rFonts w:ascii="Times New Roman" w:hAnsi="Times New Roman" w:cs="Times New Roman"/>
        </w:rPr>
        <w:t xml:space="preserve"> jak se dříve žilo a nechceme to zpátky, se ženeme neustále rychleji a rychleji dopředu. Vše působí jako na běžícím páse a já si myslím, že to</w:t>
      </w:r>
      <w:r w:rsidR="005E73D4">
        <w:rPr>
          <w:rFonts w:ascii="Times New Roman" w:hAnsi="Times New Roman" w:cs="Times New Roman"/>
        </w:rPr>
        <w:t>,</w:t>
      </w:r>
      <w:r w:rsidR="00840747">
        <w:rPr>
          <w:rFonts w:ascii="Times New Roman" w:hAnsi="Times New Roman" w:cs="Times New Roman"/>
        </w:rPr>
        <w:t xml:space="preserve"> co třeba naši rodiče dříve měli, byl vnitřní klid. Pocity i maličkosti pro ně byly nedílnou součástí a pro většinu z mladších generací působí jako překážka nebo naopak jsme na nich vázáni tak moc, že nemáme vůči žádným problémům imunitu a vše nám ublíží. Často slyším, </w:t>
      </w:r>
      <w:r w:rsidR="005E73D4">
        <w:rPr>
          <w:rFonts w:ascii="Times New Roman" w:hAnsi="Times New Roman" w:cs="Times New Roman"/>
        </w:rPr>
        <w:t>že</w:t>
      </w:r>
      <w:r w:rsidR="00840747">
        <w:rPr>
          <w:rFonts w:ascii="Times New Roman" w:hAnsi="Times New Roman" w:cs="Times New Roman"/>
        </w:rPr>
        <w:t xml:space="preserve"> jsme vztahovační a nikdy jsem nechápala</w:t>
      </w:r>
      <w:r w:rsidR="00A132A5">
        <w:rPr>
          <w:rFonts w:ascii="Times New Roman" w:hAnsi="Times New Roman" w:cs="Times New Roman"/>
        </w:rPr>
        <w:t>,</w:t>
      </w:r>
      <w:r w:rsidR="00840747">
        <w:rPr>
          <w:rFonts w:ascii="Times New Roman" w:hAnsi="Times New Roman" w:cs="Times New Roman"/>
        </w:rPr>
        <w:t xml:space="preserve"> jak je to myšleno, dokud jsem si toho nezačala všímat tak</w:t>
      </w:r>
      <w:r w:rsidR="005E73D4">
        <w:rPr>
          <w:rFonts w:ascii="Times New Roman" w:hAnsi="Times New Roman" w:cs="Times New Roman"/>
        </w:rPr>
        <w:t>é</w:t>
      </w:r>
      <w:r w:rsidR="00840747">
        <w:rPr>
          <w:rFonts w:ascii="Times New Roman" w:hAnsi="Times New Roman" w:cs="Times New Roman"/>
        </w:rPr>
        <w:t>.</w:t>
      </w:r>
    </w:p>
    <w:p w14:paraId="6C934EF7" w14:textId="5DCD5262" w:rsidR="00A132A5" w:rsidRDefault="00A132A5" w:rsidP="00386A2B">
      <w:pPr>
        <w:spacing w:line="360" w:lineRule="auto"/>
        <w:rPr>
          <w:rFonts w:ascii="Times New Roman" w:hAnsi="Times New Roman" w:cs="Times New Roman"/>
        </w:rPr>
      </w:pPr>
      <w:r>
        <w:rPr>
          <w:rFonts w:ascii="Times New Roman" w:hAnsi="Times New Roman" w:cs="Times New Roman"/>
        </w:rPr>
        <w:t>Lidé mají čím dál menší sebeúctu. Často si necháváme líbit věci, které nejsou v pořádku, jen proto, že se chceme cítit milováni. Netvrdím, že by se to dříve nestávalo, mám ale pocit, že v dnešní době je to na denním pořádku. Možná se mýlím, protože to, že tyto věci můžeme vidět a nahlížet do životů ostatních, je opět jen díky tomu</w:t>
      </w:r>
      <w:r w:rsidR="005E73D4">
        <w:rPr>
          <w:rFonts w:ascii="Times New Roman" w:hAnsi="Times New Roman" w:cs="Times New Roman"/>
        </w:rPr>
        <w:t>,</w:t>
      </w:r>
      <w:r>
        <w:rPr>
          <w:rFonts w:ascii="Times New Roman" w:hAnsi="Times New Roman" w:cs="Times New Roman"/>
        </w:rPr>
        <w:t xml:space="preserve"> jak si nechráníme své soukromí. Samozřejmě, že vždy se klebetilo</w:t>
      </w:r>
      <w:r w:rsidR="00B420F0">
        <w:rPr>
          <w:rFonts w:ascii="Times New Roman" w:hAnsi="Times New Roman" w:cs="Times New Roman"/>
        </w:rPr>
        <w:t xml:space="preserve">, ale v dnešní době je to o něco jednodušší. Napříč technologiemi </w:t>
      </w:r>
      <w:r w:rsidR="005B5AB9">
        <w:rPr>
          <w:rFonts w:ascii="Times New Roman" w:hAnsi="Times New Roman" w:cs="Times New Roman"/>
        </w:rPr>
        <w:t xml:space="preserve">je to </w:t>
      </w:r>
      <w:r w:rsidR="00B420F0">
        <w:rPr>
          <w:rFonts w:ascii="Times New Roman" w:hAnsi="Times New Roman" w:cs="Times New Roman"/>
        </w:rPr>
        <w:t>také viditelně rychlejší.</w:t>
      </w:r>
    </w:p>
    <w:p w14:paraId="1B6543FB" w14:textId="0F4F9262" w:rsidR="00B420F0" w:rsidRDefault="00B420F0" w:rsidP="00386A2B">
      <w:pPr>
        <w:spacing w:line="360" w:lineRule="auto"/>
        <w:rPr>
          <w:rFonts w:ascii="Times New Roman" w:hAnsi="Times New Roman" w:cs="Times New Roman"/>
        </w:rPr>
      </w:pPr>
      <w:r>
        <w:rPr>
          <w:rFonts w:ascii="Times New Roman" w:hAnsi="Times New Roman" w:cs="Times New Roman"/>
        </w:rPr>
        <w:t>Mám také pocit, že se změnily standar</w:t>
      </w:r>
      <w:r w:rsidR="005E73D4">
        <w:rPr>
          <w:rFonts w:ascii="Times New Roman" w:hAnsi="Times New Roman" w:cs="Times New Roman"/>
        </w:rPr>
        <w:t>d</w:t>
      </w:r>
      <w:r>
        <w:rPr>
          <w:rFonts w:ascii="Times New Roman" w:hAnsi="Times New Roman" w:cs="Times New Roman"/>
        </w:rPr>
        <w:t xml:space="preserve">y rychlostí světla, všichni od všech čekají co nejvíce, ale </w:t>
      </w:r>
      <w:r w:rsidR="005B5AB9">
        <w:rPr>
          <w:rFonts w:ascii="Times New Roman" w:hAnsi="Times New Roman" w:cs="Times New Roman"/>
        </w:rPr>
        <w:t>kým</w:t>
      </w:r>
      <w:r>
        <w:rPr>
          <w:rFonts w:ascii="Times New Roman" w:hAnsi="Times New Roman" w:cs="Times New Roman"/>
        </w:rPr>
        <w:t xml:space="preserve"> jsou vlastně oni sam</w:t>
      </w:r>
      <w:r w:rsidR="008F7C9C">
        <w:rPr>
          <w:rFonts w:ascii="Times New Roman" w:hAnsi="Times New Roman" w:cs="Times New Roman"/>
        </w:rPr>
        <w:t>i</w:t>
      </w:r>
      <w:r>
        <w:rPr>
          <w:rFonts w:ascii="Times New Roman" w:hAnsi="Times New Roman" w:cs="Times New Roman"/>
        </w:rPr>
        <w:t>. Většina lidí</w:t>
      </w:r>
      <w:r w:rsidR="005E73D4">
        <w:rPr>
          <w:rFonts w:ascii="Times New Roman" w:hAnsi="Times New Roman" w:cs="Times New Roman"/>
        </w:rPr>
        <w:t xml:space="preserve"> </w:t>
      </w:r>
      <w:r>
        <w:rPr>
          <w:rFonts w:ascii="Times New Roman" w:hAnsi="Times New Roman" w:cs="Times New Roman"/>
        </w:rPr>
        <w:t>neví</w:t>
      </w:r>
      <w:r w:rsidR="005E73D4">
        <w:rPr>
          <w:rFonts w:ascii="Times New Roman" w:hAnsi="Times New Roman" w:cs="Times New Roman"/>
        </w:rPr>
        <w:t xml:space="preserve">, </w:t>
      </w:r>
      <w:r>
        <w:rPr>
          <w:rFonts w:ascii="Times New Roman" w:hAnsi="Times New Roman" w:cs="Times New Roman"/>
        </w:rPr>
        <w:t>kdo jsou, nebo minimálně kdo by chtěli být. Když bychom se podívali zpátky, dříve to možná také nevěděli, ale tak nějak jim to často bylo přiděleno. Můžeme si dost často vybrat, můžeme se projevit, máme větší rozhled do světa, ale stejně si toho nevážíme. Řekla bych, že někdy můžeme možná až moc a to způsobuje, že nevidíme</w:t>
      </w:r>
      <w:r w:rsidR="005E73D4">
        <w:rPr>
          <w:rFonts w:ascii="Times New Roman" w:hAnsi="Times New Roman" w:cs="Times New Roman"/>
        </w:rPr>
        <w:t>,</w:t>
      </w:r>
      <w:r>
        <w:rPr>
          <w:rFonts w:ascii="Times New Roman" w:hAnsi="Times New Roman" w:cs="Times New Roman"/>
        </w:rPr>
        <w:t xml:space="preserve"> co doopravdy chceme. </w:t>
      </w:r>
    </w:p>
    <w:p w14:paraId="15C587D8" w14:textId="37326E9D" w:rsidR="00840747" w:rsidRDefault="00840747" w:rsidP="00386A2B">
      <w:pPr>
        <w:spacing w:line="360" w:lineRule="auto"/>
        <w:rPr>
          <w:rFonts w:ascii="Times New Roman" w:hAnsi="Times New Roman" w:cs="Times New Roman"/>
        </w:rPr>
      </w:pPr>
      <w:r>
        <w:rPr>
          <w:rFonts w:ascii="Times New Roman" w:hAnsi="Times New Roman" w:cs="Times New Roman"/>
        </w:rPr>
        <w:lastRenderedPageBreak/>
        <w:t xml:space="preserve">Máme takové blaho, že každý kámen je pro nás horou a my nechceme jít dál. Dříve prostě chtěli nebo museli, jak nám je často popisována dřívější výchova. </w:t>
      </w:r>
      <w:r w:rsidR="002E5A41">
        <w:rPr>
          <w:rFonts w:ascii="Times New Roman" w:hAnsi="Times New Roman" w:cs="Times New Roman"/>
        </w:rPr>
        <w:t>Myslím si, že málo chceme stoupat výš, protože máme malý chtíč. Už nám nestačí a to, co bychom doopravdy potřebovali</w:t>
      </w:r>
      <w:r w:rsidR="005B5AB9">
        <w:rPr>
          <w:rFonts w:ascii="Times New Roman" w:hAnsi="Times New Roman" w:cs="Times New Roman"/>
        </w:rPr>
        <w:t>,</w:t>
      </w:r>
      <w:r w:rsidR="002E5A41">
        <w:rPr>
          <w:rFonts w:ascii="Times New Roman" w:hAnsi="Times New Roman" w:cs="Times New Roman"/>
        </w:rPr>
        <w:t xml:space="preserve"> je disciplína, abychom mohli využít vše, co nám jen tak leží před nosem. </w:t>
      </w:r>
    </w:p>
    <w:p w14:paraId="159F0500" w14:textId="44F4E91F" w:rsidR="00FE5144" w:rsidRDefault="00FE5144" w:rsidP="00386A2B">
      <w:pPr>
        <w:spacing w:line="360" w:lineRule="auto"/>
        <w:rPr>
          <w:rFonts w:ascii="Times New Roman" w:hAnsi="Times New Roman" w:cs="Times New Roman"/>
        </w:rPr>
      </w:pPr>
      <w:r>
        <w:rPr>
          <w:rFonts w:ascii="Times New Roman" w:hAnsi="Times New Roman" w:cs="Times New Roman"/>
        </w:rPr>
        <w:t>Nechci tvrdit, že dřívější doba byla lepší</w:t>
      </w:r>
      <w:r w:rsidR="004F1A29">
        <w:rPr>
          <w:rFonts w:ascii="Times New Roman" w:hAnsi="Times New Roman" w:cs="Times New Roman"/>
        </w:rPr>
        <w:t xml:space="preserve"> nebo snad jednodušší</w:t>
      </w:r>
      <w:r>
        <w:rPr>
          <w:rFonts w:ascii="Times New Roman" w:hAnsi="Times New Roman" w:cs="Times New Roman"/>
        </w:rPr>
        <w:t xml:space="preserve">, jen na mě působí, jako by v ní bylo méně neustálého spěchu. Chtěla bych vyzdvihnout jakýsi </w:t>
      </w:r>
      <w:r w:rsidR="004F1A29">
        <w:rPr>
          <w:rFonts w:ascii="Times New Roman" w:hAnsi="Times New Roman" w:cs="Times New Roman"/>
        </w:rPr>
        <w:t xml:space="preserve">cit, který lidé dříve měli. </w:t>
      </w:r>
      <w:r w:rsidR="005B5AB9">
        <w:rPr>
          <w:rFonts w:ascii="Times New Roman" w:hAnsi="Times New Roman" w:cs="Times New Roman"/>
        </w:rPr>
        <w:t xml:space="preserve">        </w:t>
      </w:r>
      <w:r w:rsidR="005B5AB9" w:rsidRPr="005B5AB9">
        <w:rPr>
          <w:rFonts w:ascii="Times New Roman" w:hAnsi="Times New Roman" w:cs="Times New Roman"/>
        </w:rPr>
        <w:t>V</w:t>
      </w:r>
      <w:r w:rsidR="005B5AB9">
        <w:rPr>
          <w:rFonts w:ascii="Times New Roman" w:hAnsi="Times New Roman" w:cs="Times New Roman"/>
        </w:rPr>
        <w:t xml:space="preserve"> </w:t>
      </w:r>
      <w:r w:rsidR="005B5AB9" w:rsidRPr="005B5AB9">
        <w:rPr>
          <w:rFonts w:ascii="Times New Roman" w:hAnsi="Times New Roman" w:cs="Times New Roman"/>
        </w:rPr>
        <w:t>Peroutkově době první republiky byly tyto otevřené dveře spíše jasně vymezené – vedly ke vzdělání, práci a veřejnému životu, ale jejich směr byl často předem načrtnutý jako tah obyčejnou tužkou.</w:t>
      </w:r>
      <w:r w:rsidR="008F7C9C">
        <w:rPr>
          <w:rFonts w:ascii="Times New Roman" w:hAnsi="Times New Roman" w:cs="Times New Roman"/>
        </w:rPr>
        <w:t xml:space="preserve"> </w:t>
      </w:r>
      <w:r w:rsidR="00364F42" w:rsidRPr="005B5AB9">
        <w:rPr>
          <w:rFonts w:ascii="Times New Roman" w:hAnsi="Times New Roman" w:cs="Times New Roman"/>
        </w:rPr>
        <w:t>Více si</w:t>
      </w:r>
      <w:r w:rsidR="00364F42">
        <w:rPr>
          <w:rFonts w:ascii="Times New Roman" w:hAnsi="Times New Roman" w:cs="Times New Roman"/>
        </w:rPr>
        <w:t xml:space="preserve"> vážili i toho mála co měli,</w:t>
      </w:r>
      <w:r w:rsidR="008A3253">
        <w:rPr>
          <w:rFonts w:ascii="Times New Roman" w:hAnsi="Times New Roman" w:cs="Times New Roman"/>
        </w:rPr>
        <w:t xml:space="preserve"> zkrátka</w:t>
      </w:r>
      <w:r w:rsidR="00364F42">
        <w:rPr>
          <w:rFonts w:ascii="Times New Roman" w:hAnsi="Times New Roman" w:cs="Times New Roman"/>
        </w:rPr>
        <w:t xml:space="preserve"> neměli neustálou potřebu vše sdíle</w:t>
      </w:r>
      <w:r w:rsidR="008A3253">
        <w:rPr>
          <w:rFonts w:ascii="Times New Roman" w:hAnsi="Times New Roman" w:cs="Times New Roman"/>
        </w:rPr>
        <w:t xml:space="preserve">t. Jejich životy byly určitě omezenější a zároveň předvídatelnější. Otázku, kým chtějí být, si museli pokládat daleko dříve než my, i přesto, že často jejich směr byl předkreslený jako tah tužky. V porovnání s dnešní dobou měli lidé jistou nevýhodu, neměli takovou svobodu. Otázkou ale je, jestli je to výhoda nebo slabost. Otevřené dveře, o kterých hovoří Peroutka, před námi opravdu stojí, ale myslím si, že nás nikdo nedokáže </w:t>
      </w:r>
      <w:r w:rsidR="00BF015C">
        <w:rPr>
          <w:rFonts w:ascii="Times New Roman" w:hAnsi="Times New Roman" w:cs="Times New Roman"/>
        </w:rPr>
        <w:t xml:space="preserve">opravdu připravit, jak těžké může být jimi projít. </w:t>
      </w:r>
    </w:p>
    <w:p w14:paraId="6E962E4A" w14:textId="2794B834" w:rsidR="008A6415" w:rsidRDefault="005640AE" w:rsidP="00386A2B">
      <w:pPr>
        <w:spacing w:line="360" w:lineRule="auto"/>
        <w:rPr>
          <w:rFonts w:ascii="Times New Roman" w:hAnsi="Times New Roman" w:cs="Times New Roman"/>
        </w:rPr>
      </w:pPr>
      <w:r>
        <w:rPr>
          <w:rFonts w:ascii="Times New Roman" w:hAnsi="Times New Roman" w:cs="Times New Roman"/>
        </w:rPr>
        <w:t>V dnešní době je naším</w:t>
      </w:r>
      <w:r w:rsidR="009229B7">
        <w:rPr>
          <w:rFonts w:ascii="Times New Roman" w:hAnsi="Times New Roman" w:cs="Times New Roman"/>
        </w:rPr>
        <w:t xml:space="preserve"> pravděpodobně</w:t>
      </w:r>
      <w:r>
        <w:rPr>
          <w:rFonts w:ascii="Times New Roman" w:hAnsi="Times New Roman" w:cs="Times New Roman"/>
        </w:rPr>
        <w:t xml:space="preserve"> největším mínusem, že se necháme ovlivňovat názory ostatních. Názory ostatních se kolem nás začaly tak rychle točit a měnit, že ztrácíme</w:t>
      </w:r>
      <w:r w:rsidR="005E73D4">
        <w:rPr>
          <w:rFonts w:ascii="Times New Roman" w:hAnsi="Times New Roman" w:cs="Times New Roman"/>
        </w:rPr>
        <w:t xml:space="preserve"> </w:t>
      </w:r>
      <w:r w:rsidR="002B0366">
        <w:rPr>
          <w:rFonts w:ascii="Times New Roman" w:hAnsi="Times New Roman" w:cs="Times New Roman"/>
        </w:rPr>
        <w:t>vlastní názor</w:t>
      </w:r>
      <w:r>
        <w:rPr>
          <w:rFonts w:ascii="Times New Roman" w:hAnsi="Times New Roman" w:cs="Times New Roman"/>
        </w:rPr>
        <w:t>. Z pohledu, že to víme a s</w:t>
      </w:r>
      <w:r w:rsidR="009229B7">
        <w:rPr>
          <w:rFonts w:ascii="Times New Roman" w:hAnsi="Times New Roman" w:cs="Times New Roman"/>
        </w:rPr>
        <w:t xml:space="preserve">tejně to víceméně každý den, děláme dál a dál, je ještě horší. </w:t>
      </w:r>
    </w:p>
    <w:p w14:paraId="45600DBB" w14:textId="01FB1717" w:rsidR="005128BD" w:rsidRDefault="005128BD" w:rsidP="00386A2B">
      <w:pPr>
        <w:spacing w:line="360" w:lineRule="auto"/>
        <w:rPr>
          <w:rFonts w:ascii="Times New Roman" w:hAnsi="Times New Roman" w:cs="Times New Roman"/>
        </w:rPr>
      </w:pPr>
      <w:r>
        <w:rPr>
          <w:rFonts w:ascii="Times New Roman" w:hAnsi="Times New Roman" w:cs="Times New Roman"/>
        </w:rPr>
        <w:t>Den za dnem sledujeme životy ostatních, vidíme</w:t>
      </w:r>
      <w:r w:rsidR="00BD4D7B">
        <w:rPr>
          <w:rFonts w:ascii="Times New Roman" w:hAnsi="Times New Roman" w:cs="Times New Roman"/>
        </w:rPr>
        <w:t>,</w:t>
      </w:r>
      <w:r>
        <w:rPr>
          <w:rFonts w:ascii="Times New Roman" w:hAnsi="Times New Roman" w:cs="Times New Roman"/>
        </w:rPr>
        <w:t xml:space="preserve"> jak je prezentují, vidíme ale jen to, co nám oni sami dovolí shlédnout. Řekněme, že by nás to v určitých momentech mohlo až fascinovat, ale co právě ten jeden moment, kdy se cítíme špatně a zrazeni. Už to na nás nepůsobí řekněme vábně. Může nám to tento stav pravděpodobně daleko zhoršit. To nejhorší, čeho si všímám jsou pro mě vždy začarované kruhy. Zasekneme se v tom jednom a stejném závodním okruhu, kdy je ale konec závodu? Nevíte? Není to moment, kdy si uvědomíte, že je to špatně ani že vám to nevyhovuje. Přirovnejte si to k závodu formulí, kdy jedete neustále a dokola a dokola stále ten stejný okruh, za každého počasí, už se jede několikátý závod a vy stále jedete, jen proto, že vy jste ten </w:t>
      </w:r>
      <w:r w:rsidR="00BF015C">
        <w:rPr>
          <w:rFonts w:ascii="Times New Roman" w:hAnsi="Times New Roman" w:cs="Times New Roman"/>
        </w:rPr>
        <w:t>jezdec</w:t>
      </w:r>
      <w:r>
        <w:rPr>
          <w:rFonts w:ascii="Times New Roman" w:hAnsi="Times New Roman" w:cs="Times New Roman"/>
        </w:rPr>
        <w:t xml:space="preserve">, ten, kdo právě té formuli dále dovolí jet. Co když jen místo klasických výměn gum, teď vystoupíte? Stále cítíte tíhu a únavu, ale s každým krokem si uvědomíte, že to je ta </w:t>
      </w:r>
      <w:r w:rsidR="002B0366">
        <w:rPr>
          <w:rFonts w:ascii="Times New Roman" w:hAnsi="Times New Roman" w:cs="Times New Roman"/>
        </w:rPr>
        <w:t>odpověď,</w:t>
      </w:r>
      <w:r>
        <w:rPr>
          <w:rFonts w:ascii="Times New Roman" w:hAnsi="Times New Roman" w:cs="Times New Roman"/>
        </w:rPr>
        <w:t xml:space="preserve"> co jsme hledali. My si musíme uvědomit, co nás může ovlivnit, my se musíme za každých podmínek rozhodnout jaká bude naše cesta. </w:t>
      </w:r>
    </w:p>
    <w:p w14:paraId="0DAB4878" w14:textId="71BF34F0" w:rsidR="00B420F0" w:rsidRDefault="00B420F0" w:rsidP="00386A2B">
      <w:pPr>
        <w:spacing w:line="360" w:lineRule="auto"/>
        <w:rPr>
          <w:rFonts w:ascii="Times New Roman" w:hAnsi="Times New Roman" w:cs="Times New Roman"/>
        </w:rPr>
      </w:pPr>
      <w:r>
        <w:rPr>
          <w:rFonts w:ascii="Times New Roman" w:hAnsi="Times New Roman" w:cs="Times New Roman"/>
        </w:rPr>
        <w:lastRenderedPageBreak/>
        <w:t>Pokud máme až takto moc dosažitelné sny a cíle, pokud máme tu možnost otevírat nové dveře, proč je neotevřeme? Proč nevyužijeme těchto možností, které generace před námi neměly?</w:t>
      </w:r>
    </w:p>
    <w:p w14:paraId="24F2917C" w14:textId="7D6E8F58" w:rsidR="009229B7" w:rsidRDefault="009229B7" w:rsidP="00386A2B">
      <w:pPr>
        <w:spacing w:line="360" w:lineRule="auto"/>
        <w:rPr>
          <w:rFonts w:ascii="Times New Roman" w:hAnsi="Times New Roman" w:cs="Times New Roman"/>
        </w:rPr>
      </w:pPr>
      <w:r>
        <w:rPr>
          <w:rFonts w:ascii="Times New Roman" w:hAnsi="Times New Roman" w:cs="Times New Roman"/>
        </w:rPr>
        <w:t>Zásadními se pro nás stali inf</w:t>
      </w:r>
      <w:r w:rsidR="002B0366">
        <w:rPr>
          <w:rFonts w:ascii="Times New Roman" w:hAnsi="Times New Roman" w:cs="Times New Roman"/>
        </w:rPr>
        <w:t>l</w:t>
      </w:r>
      <w:r>
        <w:rPr>
          <w:rFonts w:ascii="Times New Roman" w:hAnsi="Times New Roman" w:cs="Times New Roman"/>
        </w:rPr>
        <w:t>uenceři. To jsou právě ti lidé, kte</w:t>
      </w:r>
      <w:r w:rsidR="00FC6D89">
        <w:rPr>
          <w:rFonts w:ascii="Times New Roman" w:hAnsi="Times New Roman" w:cs="Times New Roman"/>
        </w:rPr>
        <w:t>ří</w:t>
      </w:r>
      <w:r>
        <w:rPr>
          <w:rFonts w:ascii="Times New Roman" w:hAnsi="Times New Roman" w:cs="Times New Roman"/>
        </w:rPr>
        <w:t xml:space="preserve"> nám uka</w:t>
      </w:r>
      <w:r w:rsidR="00FC6D89">
        <w:rPr>
          <w:rFonts w:ascii="Times New Roman" w:hAnsi="Times New Roman" w:cs="Times New Roman"/>
        </w:rPr>
        <w:t>z</w:t>
      </w:r>
      <w:r>
        <w:rPr>
          <w:rFonts w:ascii="Times New Roman" w:hAnsi="Times New Roman" w:cs="Times New Roman"/>
        </w:rPr>
        <w:t>ují</w:t>
      </w:r>
      <w:r w:rsidR="002B0366">
        <w:rPr>
          <w:rFonts w:ascii="Times New Roman" w:hAnsi="Times New Roman" w:cs="Times New Roman"/>
        </w:rPr>
        <w:t>,</w:t>
      </w:r>
      <w:r>
        <w:rPr>
          <w:rFonts w:ascii="Times New Roman" w:hAnsi="Times New Roman" w:cs="Times New Roman"/>
        </w:rPr>
        <w:t xml:space="preserve"> jak žijí a chtějí nás vézt nějakým směrem</w:t>
      </w:r>
      <w:r w:rsidR="002B0366">
        <w:rPr>
          <w:rFonts w:ascii="Times New Roman" w:hAnsi="Times New Roman" w:cs="Times New Roman"/>
        </w:rPr>
        <w:t>,</w:t>
      </w:r>
      <w:r>
        <w:rPr>
          <w:rFonts w:ascii="Times New Roman" w:hAnsi="Times New Roman" w:cs="Times New Roman"/>
        </w:rPr>
        <w:t xml:space="preserve"> ale v poslední době už to spíše nejsou ty dveře, do kterých bychom se těšili. Sledujeme perf</w:t>
      </w:r>
      <w:r w:rsidR="002B0366">
        <w:rPr>
          <w:rFonts w:ascii="Times New Roman" w:hAnsi="Times New Roman" w:cs="Times New Roman"/>
        </w:rPr>
        <w:t>ek</w:t>
      </w:r>
      <w:r>
        <w:rPr>
          <w:rFonts w:ascii="Times New Roman" w:hAnsi="Times New Roman" w:cs="Times New Roman"/>
        </w:rPr>
        <w:t>cionismus a doprovází nás každý den, nechali jsme to zajít tak daleko</w:t>
      </w:r>
      <w:r w:rsidR="005B5AB9">
        <w:rPr>
          <w:rFonts w:ascii="Times New Roman" w:hAnsi="Times New Roman" w:cs="Times New Roman"/>
        </w:rPr>
        <w:t>,</w:t>
      </w:r>
      <w:r>
        <w:rPr>
          <w:rFonts w:ascii="Times New Roman" w:hAnsi="Times New Roman" w:cs="Times New Roman"/>
        </w:rPr>
        <w:t xml:space="preserve"> až neuvěřitelně vzrostl počet duševních nemocí</w:t>
      </w:r>
      <w:r w:rsidR="005B5AB9">
        <w:rPr>
          <w:rFonts w:ascii="Times New Roman" w:hAnsi="Times New Roman" w:cs="Times New Roman"/>
        </w:rPr>
        <w:t>,</w:t>
      </w:r>
      <w:r>
        <w:rPr>
          <w:rFonts w:ascii="Times New Roman" w:hAnsi="Times New Roman" w:cs="Times New Roman"/>
        </w:rPr>
        <w:t xml:space="preserve"> ale také fyzických</w:t>
      </w:r>
      <w:r w:rsidR="00FC6D89">
        <w:rPr>
          <w:rFonts w:ascii="Times New Roman" w:hAnsi="Times New Roman" w:cs="Times New Roman"/>
        </w:rPr>
        <w:t xml:space="preserve">. </w:t>
      </w:r>
    </w:p>
    <w:p w14:paraId="529054D8" w14:textId="198F0D59" w:rsidR="00FC6D89" w:rsidRDefault="00FC6D89" w:rsidP="00386A2B">
      <w:pPr>
        <w:spacing w:line="360" w:lineRule="auto"/>
        <w:rPr>
          <w:rFonts w:ascii="Times New Roman" w:hAnsi="Times New Roman" w:cs="Times New Roman"/>
        </w:rPr>
      </w:pPr>
      <w:r>
        <w:rPr>
          <w:rFonts w:ascii="Times New Roman" w:hAnsi="Times New Roman" w:cs="Times New Roman"/>
        </w:rPr>
        <w:t xml:space="preserve">Vůbec si nevážíme toho, že můžeme. Nemusíme ani cestovat časem, stačí se podívat do nemocnic, kde </w:t>
      </w:r>
      <w:r w:rsidR="002B0366">
        <w:rPr>
          <w:rFonts w:ascii="Times New Roman" w:hAnsi="Times New Roman" w:cs="Times New Roman"/>
        </w:rPr>
        <w:t>je nespočet</w:t>
      </w:r>
      <w:r>
        <w:rPr>
          <w:rFonts w:ascii="Times New Roman" w:hAnsi="Times New Roman" w:cs="Times New Roman"/>
        </w:rPr>
        <w:t xml:space="preserve"> lidí, kteří by chtěli cokoliv na světě dělat, ale nemůžou. Často už jen chtějí být zdraví, možná si jen více vážit každičkého momentu, ale pro nás je to stále málo. Radši budeme mrhat časem, protože jsme zahlceni, možná až přehlceni informacemi, projíždět telefony a počítače. Každý rodič určitě někdy řekl: „To je z toho telefonu.“ A měl pravdu…</w:t>
      </w:r>
    </w:p>
    <w:p w14:paraId="4BA54857" w14:textId="2B43494E" w:rsidR="00FC6D89" w:rsidRDefault="00FC6D89" w:rsidP="00386A2B">
      <w:pPr>
        <w:spacing w:line="360" w:lineRule="auto"/>
        <w:rPr>
          <w:rFonts w:ascii="Times New Roman" w:hAnsi="Times New Roman" w:cs="Times New Roman"/>
        </w:rPr>
      </w:pPr>
      <w:r>
        <w:rPr>
          <w:rFonts w:ascii="Times New Roman" w:hAnsi="Times New Roman" w:cs="Times New Roman"/>
        </w:rPr>
        <w:t xml:space="preserve">Moment, kdy si uvědomíme, co nás stahuje dolů, nutí nás dělat krok zpátky, je klíčový, ale přínosnějším stejně bývá ten, kdy s tím něco začneme dělat. Problémem je, že si to spousta lidí nedokáže ani uvědomit. </w:t>
      </w:r>
    </w:p>
    <w:p w14:paraId="7E854943" w14:textId="7AAF6701" w:rsidR="009229B7" w:rsidRDefault="009229B7" w:rsidP="00386A2B">
      <w:pPr>
        <w:spacing w:line="360" w:lineRule="auto"/>
        <w:rPr>
          <w:rFonts w:ascii="Times New Roman" w:hAnsi="Times New Roman" w:cs="Times New Roman"/>
        </w:rPr>
      </w:pPr>
      <w:r>
        <w:rPr>
          <w:rFonts w:ascii="Times New Roman" w:hAnsi="Times New Roman" w:cs="Times New Roman"/>
        </w:rPr>
        <w:t>„Nechali jste se stáhnout jako ovce, to nám by se nikdy nestalo.“ Přesně tuhle větu jsem jednou zaslechla a byla jsem tou ovcí taky</w:t>
      </w:r>
      <w:r w:rsidR="00510491">
        <w:rPr>
          <w:rFonts w:ascii="Times New Roman" w:hAnsi="Times New Roman" w:cs="Times New Roman"/>
        </w:rPr>
        <w:t>. Dá se ale říct, že dříve by se to nestalo?</w:t>
      </w:r>
      <w:r w:rsidR="00FC6D89">
        <w:rPr>
          <w:rFonts w:ascii="Times New Roman" w:hAnsi="Times New Roman" w:cs="Times New Roman"/>
        </w:rPr>
        <w:t xml:space="preserve"> Přece jen </w:t>
      </w:r>
      <w:r w:rsidR="00FE5144">
        <w:rPr>
          <w:rFonts w:ascii="Times New Roman" w:hAnsi="Times New Roman" w:cs="Times New Roman"/>
        </w:rPr>
        <w:t>svět se točí pořád stejně</w:t>
      </w:r>
      <w:r w:rsidR="00FC6D89">
        <w:rPr>
          <w:rFonts w:ascii="Times New Roman" w:hAnsi="Times New Roman" w:cs="Times New Roman"/>
        </w:rPr>
        <w:t>, přece jen lidé by měl</w:t>
      </w:r>
      <w:r w:rsidR="002B0366">
        <w:rPr>
          <w:rFonts w:ascii="Times New Roman" w:hAnsi="Times New Roman" w:cs="Times New Roman"/>
        </w:rPr>
        <w:t>i</w:t>
      </w:r>
      <w:r w:rsidR="00FC6D89">
        <w:rPr>
          <w:rFonts w:ascii="Times New Roman" w:hAnsi="Times New Roman" w:cs="Times New Roman"/>
        </w:rPr>
        <w:t xml:space="preserve"> být poř</w:t>
      </w:r>
      <w:r w:rsidR="002B0366">
        <w:rPr>
          <w:rFonts w:ascii="Times New Roman" w:hAnsi="Times New Roman" w:cs="Times New Roman"/>
        </w:rPr>
        <w:t>á</w:t>
      </w:r>
      <w:r w:rsidR="00FC6D89">
        <w:rPr>
          <w:rFonts w:ascii="Times New Roman" w:hAnsi="Times New Roman" w:cs="Times New Roman"/>
        </w:rPr>
        <w:t>d stejní</w:t>
      </w:r>
      <w:r w:rsidR="008F7C9C">
        <w:rPr>
          <w:rFonts w:ascii="Times New Roman" w:hAnsi="Times New Roman" w:cs="Times New Roman"/>
        </w:rPr>
        <w:t>,</w:t>
      </w:r>
      <w:r w:rsidR="00FC6D89">
        <w:rPr>
          <w:rFonts w:ascii="Times New Roman" w:hAnsi="Times New Roman" w:cs="Times New Roman"/>
        </w:rPr>
        <w:t xml:space="preserve"> ne?</w:t>
      </w:r>
      <w:r w:rsidR="00FE5144">
        <w:rPr>
          <w:rFonts w:ascii="Times New Roman" w:hAnsi="Times New Roman" w:cs="Times New Roman"/>
        </w:rPr>
        <w:t xml:space="preserve"> </w:t>
      </w:r>
    </w:p>
    <w:p w14:paraId="38E23871" w14:textId="61D48E02" w:rsidR="00FE5144" w:rsidRDefault="00FE5144" w:rsidP="00386A2B">
      <w:pPr>
        <w:spacing w:line="360" w:lineRule="auto"/>
        <w:rPr>
          <w:rFonts w:ascii="Times New Roman" w:hAnsi="Times New Roman" w:cs="Times New Roman"/>
        </w:rPr>
      </w:pPr>
      <w:r>
        <w:rPr>
          <w:rFonts w:ascii="Times New Roman" w:hAnsi="Times New Roman" w:cs="Times New Roman"/>
        </w:rPr>
        <w:t xml:space="preserve">Jak se tedy definitivně rozhodnout, kdo to má jednodušší? Čí dveře by se daly považovat jen za zamknuté? </w:t>
      </w:r>
      <w:r w:rsidR="00BF015C">
        <w:rPr>
          <w:rFonts w:ascii="Times New Roman" w:hAnsi="Times New Roman" w:cs="Times New Roman"/>
        </w:rPr>
        <w:t>Nelze říct, že by existovala definitivní odpověď. Každá doba má své pro</w:t>
      </w:r>
      <w:r w:rsidR="000054C0">
        <w:rPr>
          <w:rFonts w:ascii="Times New Roman" w:hAnsi="Times New Roman" w:cs="Times New Roman"/>
        </w:rPr>
        <w:t xml:space="preserve"> a pro</w:t>
      </w:r>
      <w:r w:rsidR="00BF015C">
        <w:rPr>
          <w:rFonts w:ascii="Times New Roman" w:hAnsi="Times New Roman" w:cs="Times New Roman"/>
        </w:rPr>
        <w:t>ti. Existují také názory, že doba je stejná</w:t>
      </w:r>
      <w:r w:rsidR="000054C0">
        <w:rPr>
          <w:rFonts w:ascii="Times New Roman" w:hAnsi="Times New Roman" w:cs="Times New Roman"/>
        </w:rPr>
        <w:t>,</w:t>
      </w:r>
      <w:r w:rsidR="00BF015C">
        <w:rPr>
          <w:rFonts w:ascii="Times New Roman" w:hAnsi="Times New Roman" w:cs="Times New Roman"/>
        </w:rPr>
        <w:t xml:space="preserve"> jen se mění podmínky. Myslím, že</w:t>
      </w:r>
      <w:r w:rsidR="005B5AB9">
        <w:rPr>
          <w:rFonts w:ascii="Times New Roman" w:hAnsi="Times New Roman" w:cs="Times New Roman"/>
        </w:rPr>
        <w:t xml:space="preserve"> má</w:t>
      </w:r>
      <w:r w:rsidR="00BF015C">
        <w:rPr>
          <w:rFonts w:ascii="Times New Roman" w:hAnsi="Times New Roman" w:cs="Times New Roman"/>
        </w:rPr>
        <w:t xml:space="preserve"> Peroutka s</w:t>
      </w:r>
      <w:r w:rsidR="000054C0">
        <w:rPr>
          <w:rFonts w:ascii="Times New Roman" w:hAnsi="Times New Roman" w:cs="Times New Roman"/>
        </w:rPr>
        <w:t> obrazem otevřených dveří pravdu</w:t>
      </w:r>
      <w:r w:rsidR="00BF015C">
        <w:rPr>
          <w:rFonts w:ascii="Times New Roman" w:hAnsi="Times New Roman" w:cs="Times New Roman"/>
        </w:rPr>
        <w:t xml:space="preserve">, jen je otázkou, jestli máme dostatečnou odvahu jimi projít. Na kterou stranu se přikloníte, je váš názor, protože </w:t>
      </w:r>
      <w:r w:rsidR="000054C0">
        <w:rPr>
          <w:rFonts w:ascii="Times New Roman" w:hAnsi="Times New Roman" w:cs="Times New Roman"/>
        </w:rPr>
        <w:t>každý z nás je jezdcem</w:t>
      </w:r>
      <w:r w:rsidR="00BF015C">
        <w:rPr>
          <w:rFonts w:ascii="Times New Roman" w:hAnsi="Times New Roman" w:cs="Times New Roman"/>
        </w:rPr>
        <w:t xml:space="preserve"> sv</w:t>
      </w:r>
      <w:r w:rsidR="000054C0">
        <w:rPr>
          <w:rFonts w:ascii="Times New Roman" w:hAnsi="Times New Roman" w:cs="Times New Roman"/>
        </w:rPr>
        <w:t xml:space="preserve">é </w:t>
      </w:r>
      <w:r w:rsidR="00BF015C">
        <w:rPr>
          <w:rFonts w:ascii="Times New Roman" w:hAnsi="Times New Roman" w:cs="Times New Roman"/>
        </w:rPr>
        <w:t>vlastní formule.</w:t>
      </w:r>
    </w:p>
    <w:p w14:paraId="26109A43" w14:textId="77777777" w:rsidR="005128BD" w:rsidRDefault="005128BD" w:rsidP="00386A2B">
      <w:pPr>
        <w:spacing w:line="360" w:lineRule="auto"/>
        <w:rPr>
          <w:rFonts w:ascii="Times New Roman" w:hAnsi="Times New Roman" w:cs="Times New Roman"/>
        </w:rPr>
      </w:pPr>
    </w:p>
    <w:p w14:paraId="0C935150" w14:textId="77777777" w:rsidR="008A6415" w:rsidRDefault="008A6415" w:rsidP="00386A2B">
      <w:pPr>
        <w:spacing w:line="360" w:lineRule="auto"/>
        <w:rPr>
          <w:rFonts w:ascii="Times New Roman" w:hAnsi="Times New Roman" w:cs="Times New Roman"/>
        </w:rPr>
      </w:pPr>
    </w:p>
    <w:sectPr w:rsidR="008A6415" w:rsidSect="00BE061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E2E263" w14:textId="77777777" w:rsidR="00EF39CB" w:rsidRDefault="00EF39CB" w:rsidP="00364F42">
      <w:pPr>
        <w:spacing w:after="0" w:line="240" w:lineRule="auto"/>
      </w:pPr>
      <w:r>
        <w:separator/>
      </w:r>
    </w:p>
  </w:endnote>
  <w:endnote w:type="continuationSeparator" w:id="0">
    <w:p w14:paraId="445BFA18" w14:textId="77777777" w:rsidR="00EF39CB" w:rsidRDefault="00EF39CB" w:rsidP="00364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96097"/>
      <w:docPartObj>
        <w:docPartGallery w:val="Page Numbers (Bottom of Page)"/>
        <w:docPartUnique/>
      </w:docPartObj>
    </w:sdtPr>
    <w:sdtEndPr/>
    <w:sdtContent>
      <w:p w14:paraId="63E6000A" w14:textId="77777777" w:rsidR="00364F42" w:rsidRDefault="00364F42">
        <w:pPr>
          <w:pStyle w:val="Zpat"/>
          <w:jc w:val="center"/>
        </w:pPr>
      </w:p>
      <w:p w14:paraId="40B64AA7" w14:textId="47C6B48D" w:rsidR="00364F42" w:rsidRDefault="00364F42">
        <w:pPr>
          <w:pStyle w:val="Zpat"/>
          <w:jc w:val="center"/>
        </w:pPr>
        <w:r>
          <w:fldChar w:fldCharType="begin"/>
        </w:r>
        <w:r>
          <w:instrText>PAGE   \* MERGEFORMAT</w:instrText>
        </w:r>
        <w:r>
          <w:fldChar w:fldCharType="separate"/>
        </w:r>
        <w:r w:rsidR="00D92033">
          <w:rPr>
            <w:noProof/>
          </w:rPr>
          <w:t>4</w:t>
        </w:r>
        <w:r>
          <w:fldChar w:fldCharType="end"/>
        </w:r>
      </w:p>
    </w:sdtContent>
  </w:sdt>
  <w:p w14:paraId="2301560B" w14:textId="77777777" w:rsidR="00364F42" w:rsidRDefault="00364F42">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97276" w14:textId="77777777" w:rsidR="00EF39CB" w:rsidRDefault="00EF39CB" w:rsidP="00364F42">
      <w:pPr>
        <w:spacing w:after="0" w:line="240" w:lineRule="auto"/>
      </w:pPr>
      <w:r>
        <w:separator/>
      </w:r>
    </w:p>
  </w:footnote>
  <w:footnote w:type="continuationSeparator" w:id="0">
    <w:p w14:paraId="6E848790" w14:textId="77777777" w:rsidR="00EF39CB" w:rsidRDefault="00EF39CB" w:rsidP="00364F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BDE"/>
    <w:rsid w:val="000054C0"/>
    <w:rsid w:val="000A70CD"/>
    <w:rsid w:val="000F0474"/>
    <w:rsid w:val="001A5995"/>
    <w:rsid w:val="0025020F"/>
    <w:rsid w:val="00272164"/>
    <w:rsid w:val="002B0366"/>
    <w:rsid w:val="002C0710"/>
    <w:rsid w:val="002C590B"/>
    <w:rsid w:val="002E5A41"/>
    <w:rsid w:val="00364F42"/>
    <w:rsid w:val="00386A2B"/>
    <w:rsid w:val="00446381"/>
    <w:rsid w:val="004A5638"/>
    <w:rsid w:val="004B6500"/>
    <w:rsid w:val="004C7CCD"/>
    <w:rsid w:val="004F1A29"/>
    <w:rsid w:val="00510491"/>
    <w:rsid w:val="005128BD"/>
    <w:rsid w:val="00541324"/>
    <w:rsid w:val="00553781"/>
    <w:rsid w:val="005640AE"/>
    <w:rsid w:val="005769F2"/>
    <w:rsid w:val="005B5AB9"/>
    <w:rsid w:val="005E73D4"/>
    <w:rsid w:val="006D380A"/>
    <w:rsid w:val="006F30BD"/>
    <w:rsid w:val="0074000A"/>
    <w:rsid w:val="00792BDE"/>
    <w:rsid w:val="007F0392"/>
    <w:rsid w:val="00814534"/>
    <w:rsid w:val="00840747"/>
    <w:rsid w:val="008848BA"/>
    <w:rsid w:val="008A3253"/>
    <w:rsid w:val="008A6415"/>
    <w:rsid w:val="008F7C9C"/>
    <w:rsid w:val="009229B7"/>
    <w:rsid w:val="00987477"/>
    <w:rsid w:val="00A132A5"/>
    <w:rsid w:val="00A2333B"/>
    <w:rsid w:val="00B420F0"/>
    <w:rsid w:val="00BD4D7B"/>
    <w:rsid w:val="00BE0612"/>
    <w:rsid w:val="00BE6D1E"/>
    <w:rsid w:val="00BF015C"/>
    <w:rsid w:val="00D11F61"/>
    <w:rsid w:val="00D92033"/>
    <w:rsid w:val="00D95164"/>
    <w:rsid w:val="00D97FA2"/>
    <w:rsid w:val="00EF39CB"/>
    <w:rsid w:val="00F10288"/>
    <w:rsid w:val="00FC6D89"/>
    <w:rsid w:val="00FE51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7E96C"/>
  <w15:chartTrackingRefBased/>
  <w15:docId w15:val="{6C66BF06-041F-4A43-B898-61D9F47E7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792B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92B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92BD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92BD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92BD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92BD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92BD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92BD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92BD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92BD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92BD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92BD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92BD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92BD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92BD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92BD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92BD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92BDE"/>
    <w:rPr>
      <w:rFonts w:eastAsiaTheme="majorEastAsia" w:cstheme="majorBidi"/>
      <w:color w:val="272727" w:themeColor="text1" w:themeTint="D8"/>
    </w:rPr>
  </w:style>
  <w:style w:type="paragraph" w:styleId="Nzev">
    <w:name w:val="Title"/>
    <w:basedOn w:val="Normln"/>
    <w:next w:val="Normln"/>
    <w:link w:val="NzevChar"/>
    <w:uiPriority w:val="10"/>
    <w:qFormat/>
    <w:rsid w:val="00792B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92BD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92BD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92BD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92BDE"/>
    <w:pPr>
      <w:spacing w:before="160"/>
      <w:jc w:val="center"/>
    </w:pPr>
    <w:rPr>
      <w:i/>
      <w:iCs/>
      <w:color w:val="404040" w:themeColor="text1" w:themeTint="BF"/>
    </w:rPr>
  </w:style>
  <w:style w:type="character" w:customStyle="1" w:styleId="CittChar">
    <w:name w:val="Citát Char"/>
    <w:basedOn w:val="Standardnpsmoodstavce"/>
    <w:link w:val="Citt"/>
    <w:uiPriority w:val="29"/>
    <w:rsid w:val="00792BDE"/>
    <w:rPr>
      <w:i/>
      <w:iCs/>
      <w:color w:val="404040" w:themeColor="text1" w:themeTint="BF"/>
    </w:rPr>
  </w:style>
  <w:style w:type="paragraph" w:styleId="Odstavecseseznamem">
    <w:name w:val="List Paragraph"/>
    <w:basedOn w:val="Normln"/>
    <w:uiPriority w:val="34"/>
    <w:qFormat/>
    <w:rsid w:val="00792BDE"/>
    <w:pPr>
      <w:ind w:left="720"/>
      <w:contextualSpacing/>
    </w:pPr>
  </w:style>
  <w:style w:type="character" w:styleId="Zdraznnintenzivn">
    <w:name w:val="Intense Emphasis"/>
    <w:basedOn w:val="Standardnpsmoodstavce"/>
    <w:uiPriority w:val="21"/>
    <w:qFormat/>
    <w:rsid w:val="00792BDE"/>
    <w:rPr>
      <w:i/>
      <w:iCs/>
      <w:color w:val="0F4761" w:themeColor="accent1" w:themeShade="BF"/>
    </w:rPr>
  </w:style>
  <w:style w:type="paragraph" w:styleId="Vrazncitt">
    <w:name w:val="Intense Quote"/>
    <w:basedOn w:val="Normln"/>
    <w:next w:val="Normln"/>
    <w:link w:val="VrazncittChar"/>
    <w:uiPriority w:val="30"/>
    <w:qFormat/>
    <w:rsid w:val="00792B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92BDE"/>
    <w:rPr>
      <w:i/>
      <w:iCs/>
      <w:color w:val="0F4761" w:themeColor="accent1" w:themeShade="BF"/>
    </w:rPr>
  </w:style>
  <w:style w:type="character" w:styleId="Odkazintenzivn">
    <w:name w:val="Intense Reference"/>
    <w:basedOn w:val="Standardnpsmoodstavce"/>
    <w:uiPriority w:val="32"/>
    <w:qFormat/>
    <w:rsid w:val="00792BDE"/>
    <w:rPr>
      <w:b/>
      <w:bCs/>
      <w:smallCaps/>
      <w:color w:val="0F4761" w:themeColor="accent1" w:themeShade="BF"/>
      <w:spacing w:val="5"/>
    </w:rPr>
  </w:style>
  <w:style w:type="paragraph" w:styleId="Zhlav">
    <w:name w:val="header"/>
    <w:basedOn w:val="Normln"/>
    <w:link w:val="ZhlavChar"/>
    <w:uiPriority w:val="99"/>
    <w:unhideWhenUsed/>
    <w:rsid w:val="00364F4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64F42"/>
  </w:style>
  <w:style w:type="paragraph" w:styleId="Zpat">
    <w:name w:val="footer"/>
    <w:basedOn w:val="Normln"/>
    <w:link w:val="ZpatChar"/>
    <w:uiPriority w:val="99"/>
    <w:unhideWhenUsed/>
    <w:rsid w:val="00364F42"/>
    <w:pPr>
      <w:tabs>
        <w:tab w:val="center" w:pos="4536"/>
        <w:tab w:val="right" w:pos="9072"/>
      </w:tabs>
      <w:spacing w:after="0" w:line="240" w:lineRule="auto"/>
    </w:pPr>
  </w:style>
  <w:style w:type="character" w:customStyle="1" w:styleId="ZpatChar">
    <w:name w:val="Zápatí Char"/>
    <w:basedOn w:val="Standardnpsmoodstavce"/>
    <w:link w:val="Zpat"/>
    <w:uiPriority w:val="99"/>
    <w:rsid w:val="00364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FD8B4-5475-4D63-B6A5-4FFAB4B61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1259</Words>
  <Characters>7434</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Natálie Marešová</dc:creator>
  <cp:keywords/>
  <dc:description/>
  <cp:lastModifiedBy>Jana Švábová</cp:lastModifiedBy>
  <cp:revision>2</cp:revision>
  <dcterms:created xsi:type="dcterms:W3CDTF">2026-03-05T09:17:00Z</dcterms:created>
  <dcterms:modified xsi:type="dcterms:W3CDTF">2026-03-05T09:17:00Z</dcterms:modified>
</cp:coreProperties>
</file>